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C3" w:rsidRDefault="00395C19" w:rsidP="000D1DC3">
      <w:pPr>
        <w:spacing w:after="0" w:line="240" w:lineRule="auto"/>
        <w:jc w:val="center"/>
        <w:rPr>
          <w:rFonts w:ascii="Times New Roman" w:hAnsi="Times New Roman" w:cs="Times New Roman"/>
          <w:sz w:val="28"/>
          <w:lang w:val="uk-UA"/>
        </w:rPr>
      </w:pPr>
      <w:r>
        <w:rPr>
          <w:rFonts w:ascii="Times New Roman" w:hAnsi="Times New Roman" w:cs="Times New Roman"/>
          <w:sz w:val="28"/>
        </w:rPr>
        <w:t xml:space="preserve">ПРОТОКОЛ № </w:t>
      </w:r>
      <w:r w:rsidR="00EF558D">
        <w:rPr>
          <w:rFonts w:ascii="Times New Roman" w:hAnsi="Times New Roman" w:cs="Times New Roman"/>
          <w:sz w:val="28"/>
          <w:lang w:val="uk-UA"/>
        </w:rPr>
        <w:t>3</w:t>
      </w:r>
    </w:p>
    <w:p w:rsidR="000D1DC3" w:rsidRDefault="000D1DC3" w:rsidP="000D1DC3">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засідання робочої групи з оцінювання корупційних ризиків</w:t>
      </w:r>
    </w:p>
    <w:p w:rsidR="000D1DC3" w:rsidRPr="00395C19" w:rsidRDefault="000D1DC3" w:rsidP="000D1DC3">
      <w:pPr>
        <w:spacing w:after="0" w:line="240" w:lineRule="auto"/>
        <w:jc w:val="center"/>
        <w:rPr>
          <w:rFonts w:ascii="Times New Roman" w:hAnsi="Times New Roman" w:cs="Times New Roman"/>
          <w:sz w:val="28"/>
          <w:lang w:val="uk-UA"/>
        </w:rPr>
      </w:pPr>
    </w:p>
    <w:p w:rsidR="008E229B" w:rsidRPr="000D1DC3" w:rsidRDefault="008E229B" w:rsidP="008E229B">
      <w:pPr>
        <w:jc w:val="both"/>
        <w:rPr>
          <w:rFonts w:ascii="Times New Roman" w:hAnsi="Times New Roman" w:cs="Times New Roman"/>
          <w:sz w:val="28"/>
          <w:lang w:val="uk-UA"/>
        </w:rPr>
      </w:pPr>
      <w:r w:rsidRPr="000D1DC3">
        <w:rPr>
          <w:rFonts w:ascii="Times New Roman" w:hAnsi="Times New Roman" w:cs="Times New Roman"/>
          <w:sz w:val="28"/>
          <w:lang w:val="uk-UA"/>
        </w:rPr>
        <w:tab/>
      </w:r>
      <w:r w:rsidR="00007919">
        <w:rPr>
          <w:rFonts w:ascii="Times New Roman" w:hAnsi="Times New Roman" w:cs="Times New Roman"/>
          <w:sz w:val="28"/>
          <w:lang w:val="uk-UA"/>
        </w:rPr>
        <w:t>м. Вінниця</w:t>
      </w:r>
      <w:r w:rsidR="00007919">
        <w:rPr>
          <w:rFonts w:ascii="Times New Roman" w:hAnsi="Times New Roman" w:cs="Times New Roman"/>
          <w:sz w:val="28"/>
          <w:lang w:val="uk-UA"/>
        </w:rPr>
        <w:tab/>
      </w:r>
      <w:r w:rsidR="00007919">
        <w:rPr>
          <w:rFonts w:ascii="Times New Roman" w:hAnsi="Times New Roman" w:cs="Times New Roman"/>
          <w:sz w:val="28"/>
          <w:lang w:val="uk-UA"/>
        </w:rPr>
        <w:tab/>
      </w:r>
      <w:r w:rsidR="00007919">
        <w:rPr>
          <w:rFonts w:ascii="Times New Roman" w:hAnsi="Times New Roman" w:cs="Times New Roman"/>
          <w:sz w:val="28"/>
          <w:lang w:val="uk-UA"/>
        </w:rPr>
        <w:tab/>
      </w:r>
      <w:r w:rsidR="00007919">
        <w:rPr>
          <w:rFonts w:ascii="Times New Roman" w:hAnsi="Times New Roman" w:cs="Times New Roman"/>
          <w:sz w:val="28"/>
          <w:lang w:val="uk-UA"/>
        </w:rPr>
        <w:tab/>
      </w:r>
      <w:r w:rsidR="00007919">
        <w:rPr>
          <w:rFonts w:ascii="Times New Roman" w:hAnsi="Times New Roman" w:cs="Times New Roman"/>
          <w:sz w:val="28"/>
          <w:lang w:val="uk-UA"/>
        </w:rPr>
        <w:tab/>
      </w:r>
      <w:r w:rsidR="00007919">
        <w:rPr>
          <w:rFonts w:ascii="Times New Roman" w:hAnsi="Times New Roman" w:cs="Times New Roman"/>
          <w:sz w:val="28"/>
          <w:lang w:val="uk-UA"/>
        </w:rPr>
        <w:tab/>
      </w:r>
      <w:r w:rsidR="00007919">
        <w:rPr>
          <w:rFonts w:ascii="Times New Roman" w:hAnsi="Times New Roman" w:cs="Times New Roman"/>
          <w:sz w:val="28"/>
          <w:lang w:val="uk-UA"/>
        </w:rPr>
        <w:tab/>
      </w:r>
      <w:r w:rsidR="00007919">
        <w:rPr>
          <w:rFonts w:ascii="Times New Roman" w:hAnsi="Times New Roman" w:cs="Times New Roman"/>
          <w:sz w:val="28"/>
          <w:lang w:val="uk-UA"/>
        </w:rPr>
        <w:tab/>
        <w:t xml:space="preserve"> </w:t>
      </w:r>
      <w:r w:rsidR="00EF558D">
        <w:rPr>
          <w:rFonts w:ascii="Times New Roman" w:hAnsi="Times New Roman" w:cs="Times New Roman"/>
          <w:sz w:val="28"/>
          <w:lang w:val="uk-UA"/>
        </w:rPr>
        <w:t>09.02</w:t>
      </w:r>
      <w:r w:rsidR="00891FB0">
        <w:rPr>
          <w:rFonts w:ascii="Times New Roman" w:hAnsi="Times New Roman" w:cs="Times New Roman"/>
          <w:sz w:val="28"/>
          <w:lang w:val="uk-UA"/>
        </w:rPr>
        <w:t>.20</w:t>
      </w:r>
      <w:r w:rsidR="00774272">
        <w:rPr>
          <w:rFonts w:ascii="Times New Roman" w:hAnsi="Times New Roman" w:cs="Times New Roman"/>
          <w:sz w:val="28"/>
          <w:lang w:val="uk-UA"/>
        </w:rPr>
        <w:t>24</w:t>
      </w:r>
      <w:r w:rsidR="000D1DC3" w:rsidRPr="008C0CA2">
        <w:rPr>
          <w:rFonts w:ascii="Times New Roman" w:hAnsi="Times New Roman" w:cs="Times New Roman"/>
          <w:sz w:val="28"/>
          <w:lang w:val="ru-RU"/>
        </w:rPr>
        <w:t xml:space="preserve"> </w:t>
      </w:r>
    </w:p>
    <w:p w:rsidR="00F05DA5" w:rsidRDefault="00F05DA5" w:rsidP="008E229B">
      <w:pPr>
        <w:jc w:val="both"/>
        <w:rPr>
          <w:rFonts w:ascii="Times New Roman" w:hAnsi="Times New Roman" w:cs="Times New Roman"/>
          <w:sz w:val="28"/>
          <w:lang w:val="uk-UA"/>
        </w:rPr>
      </w:pPr>
      <w:r>
        <w:rPr>
          <w:rFonts w:ascii="Times New Roman" w:hAnsi="Times New Roman" w:cs="Times New Roman"/>
          <w:sz w:val="28"/>
          <w:lang w:val="uk-UA"/>
        </w:rPr>
        <w:t>ПРИСУТНІ:</w:t>
      </w:r>
    </w:p>
    <w:p w:rsidR="00F05DA5" w:rsidRDefault="00F05DA5" w:rsidP="008E229B">
      <w:pPr>
        <w:jc w:val="both"/>
        <w:rPr>
          <w:rFonts w:ascii="Times New Roman" w:hAnsi="Times New Roman" w:cs="Times New Roman"/>
          <w:sz w:val="28"/>
          <w:lang w:val="uk-UA"/>
        </w:rPr>
      </w:pPr>
      <w:r>
        <w:rPr>
          <w:rFonts w:ascii="Times New Roman" w:hAnsi="Times New Roman" w:cs="Times New Roman"/>
          <w:sz w:val="28"/>
          <w:lang w:val="uk-UA"/>
        </w:rPr>
        <w:t xml:space="preserve">Голова </w:t>
      </w:r>
      <w:r w:rsidR="00A86395">
        <w:rPr>
          <w:rFonts w:ascii="Times New Roman" w:hAnsi="Times New Roman" w:cs="Times New Roman"/>
          <w:sz w:val="28"/>
          <w:lang w:val="uk-UA"/>
        </w:rPr>
        <w:t>робочої групи</w:t>
      </w:r>
      <w:r>
        <w:rPr>
          <w:rFonts w:ascii="Times New Roman" w:hAnsi="Times New Roman" w:cs="Times New Roman"/>
          <w:sz w:val="28"/>
          <w:lang w:val="uk-UA"/>
        </w:rPr>
        <w:t xml:space="preserve">: </w:t>
      </w:r>
      <w:r w:rsidR="00774272">
        <w:rPr>
          <w:rFonts w:ascii="Times New Roman" w:hAnsi="Times New Roman" w:cs="Times New Roman"/>
          <w:sz w:val="28"/>
          <w:lang w:val="uk-UA"/>
        </w:rPr>
        <w:t>Ковальчук</w:t>
      </w:r>
      <w:r w:rsidR="005C0547">
        <w:rPr>
          <w:rFonts w:ascii="Times New Roman" w:hAnsi="Times New Roman" w:cs="Times New Roman"/>
          <w:sz w:val="28"/>
          <w:lang w:val="uk-UA"/>
        </w:rPr>
        <w:t xml:space="preserve"> В. Ю.</w:t>
      </w:r>
    </w:p>
    <w:p w:rsidR="005C0547" w:rsidRDefault="005C0547" w:rsidP="008E229B">
      <w:pPr>
        <w:jc w:val="both"/>
        <w:rPr>
          <w:rFonts w:ascii="Times New Roman" w:hAnsi="Times New Roman" w:cs="Times New Roman"/>
          <w:sz w:val="28"/>
          <w:lang w:val="uk-UA"/>
        </w:rPr>
      </w:pPr>
      <w:r>
        <w:rPr>
          <w:rFonts w:ascii="Times New Roman" w:hAnsi="Times New Roman" w:cs="Times New Roman"/>
          <w:sz w:val="28"/>
          <w:lang w:val="uk-UA"/>
        </w:rPr>
        <w:t xml:space="preserve">Заступник голови робочої групи: </w:t>
      </w:r>
      <w:proofErr w:type="spellStart"/>
      <w:r>
        <w:rPr>
          <w:rFonts w:ascii="Times New Roman" w:hAnsi="Times New Roman" w:cs="Times New Roman"/>
          <w:sz w:val="28"/>
          <w:lang w:val="uk-UA"/>
        </w:rPr>
        <w:t>Багнатов</w:t>
      </w:r>
      <w:proofErr w:type="spellEnd"/>
      <w:r>
        <w:rPr>
          <w:rFonts w:ascii="Times New Roman" w:hAnsi="Times New Roman" w:cs="Times New Roman"/>
          <w:sz w:val="28"/>
          <w:lang w:val="uk-UA"/>
        </w:rPr>
        <w:t xml:space="preserve"> В. В.</w:t>
      </w:r>
    </w:p>
    <w:p w:rsidR="00F05DA5" w:rsidRDefault="00F05DA5" w:rsidP="008E229B">
      <w:pPr>
        <w:jc w:val="both"/>
        <w:rPr>
          <w:rFonts w:ascii="Times New Roman" w:hAnsi="Times New Roman" w:cs="Times New Roman"/>
          <w:sz w:val="28"/>
          <w:lang w:val="uk-UA"/>
        </w:rPr>
      </w:pPr>
      <w:r>
        <w:rPr>
          <w:rFonts w:ascii="Times New Roman" w:hAnsi="Times New Roman" w:cs="Times New Roman"/>
          <w:sz w:val="28"/>
          <w:lang w:val="uk-UA"/>
        </w:rPr>
        <w:t xml:space="preserve">Члени комісії: </w:t>
      </w:r>
      <w:proofErr w:type="spellStart"/>
      <w:r>
        <w:rPr>
          <w:rFonts w:ascii="Times New Roman" w:hAnsi="Times New Roman" w:cs="Times New Roman"/>
          <w:sz w:val="28"/>
          <w:lang w:val="uk-UA"/>
        </w:rPr>
        <w:t>Кулагін</w:t>
      </w:r>
      <w:proofErr w:type="spellEnd"/>
      <w:r>
        <w:rPr>
          <w:rFonts w:ascii="Times New Roman" w:hAnsi="Times New Roman" w:cs="Times New Roman"/>
          <w:sz w:val="28"/>
          <w:lang w:val="uk-UA"/>
        </w:rPr>
        <w:t xml:space="preserve"> Д. В., </w:t>
      </w:r>
      <w:r w:rsidR="00007919">
        <w:rPr>
          <w:rFonts w:ascii="Times New Roman" w:hAnsi="Times New Roman" w:cs="Times New Roman"/>
          <w:sz w:val="28"/>
          <w:lang w:val="uk-UA"/>
        </w:rPr>
        <w:t>Рябцев </w:t>
      </w:r>
      <w:r w:rsidR="0037410D">
        <w:rPr>
          <w:rFonts w:ascii="Times New Roman" w:hAnsi="Times New Roman" w:cs="Times New Roman"/>
          <w:sz w:val="28"/>
          <w:lang w:val="uk-UA"/>
        </w:rPr>
        <w:t>Є. В.</w:t>
      </w:r>
      <w:r w:rsidR="005C0547">
        <w:rPr>
          <w:rFonts w:ascii="Times New Roman" w:hAnsi="Times New Roman" w:cs="Times New Roman"/>
          <w:sz w:val="28"/>
          <w:lang w:val="uk-UA"/>
        </w:rPr>
        <w:t xml:space="preserve">, Новікова Н. О., </w:t>
      </w:r>
      <w:proofErr w:type="spellStart"/>
      <w:r w:rsidR="005C0547">
        <w:rPr>
          <w:rFonts w:ascii="Times New Roman" w:hAnsi="Times New Roman" w:cs="Times New Roman"/>
          <w:sz w:val="28"/>
          <w:lang w:val="uk-UA"/>
        </w:rPr>
        <w:t>Підгорна</w:t>
      </w:r>
      <w:proofErr w:type="spellEnd"/>
      <w:r w:rsidR="005C0547">
        <w:rPr>
          <w:rFonts w:ascii="Times New Roman" w:hAnsi="Times New Roman" w:cs="Times New Roman"/>
          <w:sz w:val="28"/>
          <w:lang w:val="uk-UA"/>
        </w:rPr>
        <w:t xml:space="preserve"> О. О., </w:t>
      </w:r>
      <w:proofErr w:type="spellStart"/>
      <w:r w:rsidR="005C0547">
        <w:rPr>
          <w:rFonts w:ascii="Times New Roman" w:hAnsi="Times New Roman" w:cs="Times New Roman"/>
          <w:sz w:val="28"/>
          <w:lang w:val="uk-UA"/>
        </w:rPr>
        <w:t>Яценя</w:t>
      </w:r>
      <w:proofErr w:type="spellEnd"/>
      <w:r w:rsidR="005C0547">
        <w:rPr>
          <w:rFonts w:ascii="Times New Roman" w:hAnsi="Times New Roman" w:cs="Times New Roman"/>
          <w:sz w:val="28"/>
          <w:lang w:val="uk-UA"/>
        </w:rPr>
        <w:t xml:space="preserve"> Н. С., </w:t>
      </w:r>
      <w:proofErr w:type="spellStart"/>
      <w:r w:rsidR="005C0547">
        <w:rPr>
          <w:rFonts w:ascii="Times New Roman" w:hAnsi="Times New Roman" w:cs="Times New Roman"/>
          <w:sz w:val="28"/>
          <w:lang w:val="uk-UA"/>
        </w:rPr>
        <w:t>Даришина</w:t>
      </w:r>
      <w:proofErr w:type="spellEnd"/>
      <w:r w:rsidR="005C0547">
        <w:rPr>
          <w:rFonts w:ascii="Times New Roman" w:hAnsi="Times New Roman" w:cs="Times New Roman"/>
          <w:sz w:val="28"/>
          <w:lang w:val="uk-UA"/>
        </w:rPr>
        <w:t xml:space="preserve"> І. А., </w:t>
      </w:r>
      <w:proofErr w:type="spellStart"/>
      <w:r w:rsidR="005C0547">
        <w:rPr>
          <w:rFonts w:ascii="Times New Roman" w:hAnsi="Times New Roman" w:cs="Times New Roman"/>
          <w:sz w:val="28"/>
          <w:lang w:val="uk-UA"/>
        </w:rPr>
        <w:t>Рачук</w:t>
      </w:r>
      <w:proofErr w:type="spellEnd"/>
      <w:r w:rsidR="005C0547">
        <w:rPr>
          <w:rFonts w:ascii="Times New Roman" w:hAnsi="Times New Roman" w:cs="Times New Roman"/>
          <w:sz w:val="28"/>
          <w:lang w:val="uk-UA"/>
        </w:rPr>
        <w:t xml:space="preserve"> А. Г., Мудра Л. П., </w:t>
      </w:r>
      <w:proofErr w:type="spellStart"/>
      <w:r w:rsidR="005C0547">
        <w:rPr>
          <w:rFonts w:ascii="Times New Roman" w:hAnsi="Times New Roman" w:cs="Times New Roman"/>
          <w:sz w:val="28"/>
          <w:lang w:val="uk-UA"/>
        </w:rPr>
        <w:t>Бевз</w:t>
      </w:r>
      <w:proofErr w:type="spellEnd"/>
      <w:r w:rsidR="005C0547">
        <w:rPr>
          <w:rFonts w:ascii="Times New Roman" w:hAnsi="Times New Roman" w:cs="Times New Roman"/>
          <w:sz w:val="28"/>
          <w:lang w:val="uk-UA"/>
        </w:rPr>
        <w:t xml:space="preserve"> М. І., Швець В. В. </w:t>
      </w:r>
    </w:p>
    <w:p w:rsidR="00F05DA5" w:rsidRDefault="00F05DA5" w:rsidP="008E229B">
      <w:pPr>
        <w:jc w:val="both"/>
        <w:rPr>
          <w:rFonts w:ascii="Times New Roman" w:hAnsi="Times New Roman" w:cs="Times New Roman"/>
          <w:sz w:val="28"/>
          <w:lang w:val="uk-UA"/>
        </w:rPr>
      </w:pPr>
      <w:r>
        <w:rPr>
          <w:rFonts w:ascii="Times New Roman" w:hAnsi="Times New Roman" w:cs="Times New Roman"/>
          <w:sz w:val="28"/>
          <w:lang w:val="uk-UA"/>
        </w:rPr>
        <w:t xml:space="preserve">Секретар: </w:t>
      </w:r>
      <w:r w:rsidR="00603A7B">
        <w:rPr>
          <w:rFonts w:ascii="Times New Roman" w:hAnsi="Times New Roman" w:cs="Times New Roman"/>
          <w:sz w:val="28"/>
          <w:lang w:val="uk-UA"/>
        </w:rPr>
        <w:t>Мироненко</w:t>
      </w:r>
      <w:r>
        <w:rPr>
          <w:rFonts w:ascii="Times New Roman" w:hAnsi="Times New Roman" w:cs="Times New Roman"/>
          <w:sz w:val="28"/>
          <w:lang w:val="uk-UA"/>
        </w:rPr>
        <w:t xml:space="preserve"> Н. Ф.</w:t>
      </w:r>
    </w:p>
    <w:p w:rsidR="00F05DA5" w:rsidRDefault="00F05DA5" w:rsidP="00F05DA5">
      <w:pPr>
        <w:jc w:val="center"/>
        <w:rPr>
          <w:rFonts w:ascii="Times New Roman" w:hAnsi="Times New Roman" w:cs="Times New Roman"/>
          <w:sz w:val="28"/>
          <w:lang w:val="uk-UA"/>
        </w:rPr>
      </w:pPr>
      <w:r>
        <w:rPr>
          <w:rFonts w:ascii="Times New Roman" w:hAnsi="Times New Roman" w:cs="Times New Roman"/>
          <w:sz w:val="28"/>
          <w:lang w:val="uk-UA"/>
        </w:rPr>
        <w:t>ПОРЯДОК ДЕННИЙ</w:t>
      </w:r>
    </w:p>
    <w:p w:rsidR="003B552D" w:rsidRPr="003B552D" w:rsidRDefault="003B552D" w:rsidP="003B552D">
      <w:pPr>
        <w:pStyle w:val="a3"/>
        <w:numPr>
          <w:ilvl w:val="0"/>
          <w:numId w:val="5"/>
        </w:numPr>
        <w:rPr>
          <w:rFonts w:ascii="Times New Roman" w:hAnsi="Times New Roman" w:cs="Times New Roman"/>
          <w:sz w:val="28"/>
          <w:lang w:val="uk-UA"/>
        </w:rPr>
      </w:pPr>
      <w:r w:rsidRPr="003B552D">
        <w:rPr>
          <w:rFonts w:ascii="Times New Roman" w:hAnsi="Times New Roman" w:cs="Times New Roman"/>
          <w:sz w:val="28"/>
          <w:lang w:val="uk-UA"/>
        </w:rPr>
        <w:t xml:space="preserve">Про </w:t>
      </w:r>
      <w:r w:rsidR="00E5412B">
        <w:rPr>
          <w:rFonts w:ascii="Times New Roman" w:hAnsi="Times New Roman" w:cs="Times New Roman"/>
          <w:sz w:val="28"/>
          <w:lang w:val="uk-UA"/>
        </w:rPr>
        <w:t xml:space="preserve">затвердження </w:t>
      </w:r>
      <w:r w:rsidR="00EF558D">
        <w:rPr>
          <w:rFonts w:ascii="Times New Roman" w:hAnsi="Times New Roman" w:cs="Times New Roman"/>
          <w:sz w:val="28"/>
          <w:lang w:val="uk-UA"/>
        </w:rPr>
        <w:t>результатів оцінювання корупційних ризиків</w:t>
      </w:r>
      <w:r w:rsidR="00237546">
        <w:rPr>
          <w:rFonts w:ascii="Times New Roman" w:hAnsi="Times New Roman" w:cs="Times New Roman"/>
          <w:sz w:val="28"/>
          <w:lang w:val="uk-UA"/>
        </w:rPr>
        <w:t>.</w:t>
      </w:r>
    </w:p>
    <w:p w:rsidR="00F05DA5" w:rsidRDefault="00F05DA5" w:rsidP="00F05DA5">
      <w:pPr>
        <w:jc w:val="both"/>
        <w:rPr>
          <w:rFonts w:ascii="Times New Roman" w:hAnsi="Times New Roman" w:cs="Times New Roman"/>
          <w:sz w:val="28"/>
          <w:lang w:val="uk-UA"/>
        </w:rPr>
      </w:pPr>
      <w:r>
        <w:rPr>
          <w:rFonts w:ascii="Times New Roman" w:hAnsi="Times New Roman" w:cs="Times New Roman"/>
          <w:sz w:val="28"/>
          <w:lang w:val="uk-UA"/>
        </w:rPr>
        <w:t>СЛУХАЛИ:</w:t>
      </w:r>
    </w:p>
    <w:p w:rsidR="00C645E3" w:rsidRPr="00FC1916" w:rsidRDefault="00F05DA5" w:rsidP="00C14BEA">
      <w:pPr>
        <w:pStyle w:val="a3"/>
        <w:numPr>
          <w:ilvl w:val="0"/>
          <w:numId w:val="2"/>
        </w:numPr>
        <w:ind w:left="426"/>
        <w:rPr>
          <w:rFonts w:ascii="Times New Roman" w:hAnsi="Times New Roman" w:cs="Times New Roman"/>
          <w:sz w:val="28"/>
          <w:lang w:val="uk-UA"/>
        </w:rPr>
      </w:pPr>
      <w:r w:rsidRPr="00FC1916">
        <w:rPr>
          <w:rFonts w:ascii="Times New Roman" w:hAnsi="Times New Roman" w:cs="Times New Roman"/>
          <w:sz w:val="28"/>
          <w:lang w:val="uk-UA"/>
        </w:rPr>
        <w:t xml:space="preserve">Голову </w:t>
      </w:r>
      <w:r w:rsidR="00A86395" w:rsidRPr="00FC1916">
        <w:rPr>
          <w:rFonts w:ascii="Times New Roman" w:hAnsi="Times New Roman" w:cs="Times New Roman"/>
          <w:sz w:val="28"/>
          <w:lang w:val="uk-UA"/>
        </w:rPr>
        <w:t>робочої групи</w:t>
      </w:r>
      <w:r w:rsidR="005D2878" w:rsidRPr="00FC1916">
        <w:rPr>
          <w:rFonts w:ascii="Times New Roman" w:hAnsi="Times New Roman" w:cs="Times New Roman"/>
          <w:sz w:val="28"/>
          <w:lang w:val="uk-UA"/>
        </w:rPr>
        <w:t>,</w:t>
      </w:r>
      <w:r w:rsidRPr="00FC1916">
        <w:rPr>
          <w:rFonts w:ascii="Times New Roman" w:hAnsi="Times New Roman" w:cs="Times New Roman"/>
          <w:sz w:val="28"/>
          <w:lang w:val="uk-UA"/>
        </w:rPr>
        <w:t xml:space="preserve"> </w:t>
      </w:r>
      <w:r w:rsidR="00774272">
        <w:rPr>
          <w:rFonts w:ascii="Times New Roman" w:hAnsi="Times New Roman" w:cs="Times New Roman"/>
          <w:sz w:val="28"/>
          <w:lang w:val="uk-UA"/>
        </w:rPr>
        <w:t>Ковальчук</w:t>
      </w:r>
      <w:r w:rsidR="00145A61" w:rsidRPr="00FC1916">
        <w:rPr>
          <w:rFonts w:ascii="Times New Roman" w:hAnsi="Times New Roman" w:cs="Times New Roman"/>
          <w:sz w:val="28"/>
          <w:lang w:val="uk-UA"/>
        </w:rPr>
        <w:t xml:space="preserve"> В. Ю., яка доповіла, що згідно </w:t>
      </w:r>
      <w:r w:rsidR="00EF558D">
        <w:rPr>
          <w:rFonts w:ascii="Times New Roman" w:hAnsi="Times New Roman" w:cs="Times New Roman"/>
          <w:sz w:val="28"/>
          <w:lang w:val="uk-UA"/>
        </w:rPr>
        <w:t>доручення МВС України, робочим групам з оцінювання корупційних ризиків необхідно провести оцінювання корупційних ризиків у термін до 10 лютого 2024 року та опрацювати можливість внесення змін до власних антикорупційних програм, про що проінформувати Управління запобігання корупції МВС до 25 лютого 2024 року.</w:t>
      </w:r>
    </w:p>
    <w:p w:rsidR="00FD3ACF" w:rsidRDefault="00FD3ACF" w:rsidP="00C14BEA">
      <w:pPr>
        <w:pStyle w:val="a3"/>
        <w:numPr>
          <w:ilvl w:val="0"/>
          <w:numId w:val="2"/>
        </w:numPr>
        <w:ind w:left="426"/>
        <w:jc w:val="both"/>
        <w:rPr>
          <w:rFonts w:ascii="Times New Roman" w:hAnsi="Times New Roman" w:cs="Times New Roman"/>
          <w:sz w:val="28"/>
          <w:lang w:val="uk-UA"/>
        </w:rPr>
      </w:pPr>
      <w:r>
        <w:rPr>
          <w:rFonts w:ascii="Times New Roman" w:hAnsi="Times New Roman" w:cs="Times New Roman"/>
          <w:sz w:val="28"/>
          <w:lang w:val="uk-UA"/>
        </w:rPr>
        <w:t xml:space="preserve">Заступника голови робочої групи, </w:t>
      </w:r>
      <w:proofErr w:type="spellStart"/>
      <w:r>
        <w:rPr>
          <w:rFonts w:ascii="Times New Roman" w:hAnsi="Times New Roman" w:cs="Times New Roman"/>
          <w:sz w:val="28"/>
          <w:lang w:val="uk-UA"/>
        </w:rPr>
        <w:t>Багнатова</w:t>
      </w:r>
      <w:proofErr w:type="spellEnd"/>
      <w:r>
        <w:rPr>
          <w:rFonts w:ascii="Times New Roman" w:hAnsi="Times New Roman" w:cs="Times New Roman"/>
          <w:sz w:val="28"/>
          <w:lang w:val="uk-UA"/>
        </w:rPr>
        <w:t xml:space="preserve"> В. В., який зауважив, що </w:t>
      </w:r>
      <w:r w:rsidR="00EF558D">
        <w:rPr>
          <w:rFonts w:ascii="Times New Roman" w:hAnsi="Times New Roman" w:cs="Times New Roman"/>
          <w:sz w:val="28"/>
          <w:lang w:val="uk-UA"/>
        </w:rPr>
        <w:t>робочою групою виконано всі заходи та завдання, затверджені планом проведення оцінки корупційних ризиків у 2023 - 2024, про що складені відповідні аналітичні довідки та додатки; переглянуто реєстр корупційних ризиків.</w:t>
      </w:r>
    </w:p>
    <w:p w:rsidR="00FC1916" w:rsidRDefault="00FD3ACF" w:rsidP="00876284">
      <w:pPr>
        <w:pStyle w:val="a3"/>
        <w:numPr>
          <w:ilvl w:val="0"/>
          <w:numId w:val="2"/>
        </w:numPr>
        <w:ind w:left="360"/>
        <w:jc w:val="both"/>
        <w:rPr>
          <w:rFonts w:ascii="Times New Roman" w:hAnsi="Times New Roman" w:cs="Times New Roman"/>
          <w:sz w:val="28"/>
          <w:lang w:val="uk-UA"/>
        </w:rPr>
      </w:pPr>
      <w:r w:rsidRPr="00FC1916">
        <w:rPr>
          <w:rFonts w:ascii="Times New Roman" w:hAnsi="Times New Roman" w:cs="Times New Roman"/>
          <w:sz w:val="28"/>
          <w:lang w:val="uk-UA"/>
        </w:rPr>
        <w:t xml:space="preserve">Голову робочої групи, яка </w:t>
      </w:r>
      <w:r w:rsidR="00F676DE">
        <w:rPr>
          <w:rFonts w:ascii="Times New Roman" w:hAnsi="Times New Roman" w:cs="Times New Roman"/>
          <w:sz w:val="28"/>
          <w:lang w:val="uk-UA"/>
        </w:rPr>
        <w:t>проінформувала, що, відповідно до розділу 17 Антикорупційної програми, програма може переглядатись, зокрема, у разі виявлення нових корупційних ризиків та проведення оцінки корупційних ризиків у діяльності ДУ ТМО. Зважаючи на те, що під час проведення оцінювання корупційних ризиків, вивчення внутрішнього та зовнішнього середовища, нових корупційних ризиків не виявлено, тому необхідність щодо внесення змін до діючої Антикорупційної програми ДУ ТМО відсутня.</w:t>
      </w:r>
    </w:p>
    <w:p w:rsidR="00FC1916" w:rsidRDefault="00FC1916" w:rsidP="00FC1916">
      <w:pPr>
        <w:pStyle w:val="a3"/>
        <w:ind w:left="360"/>
        <w:jc w:val="both"/>
        <w:rPr>
          <w:rFonts w:ascii="Times New Roman" w:hAnsi="Times New Roman" w:cs="Times New Roman"/>
          <w:sz w:val="28"/>
          <w:lang w:val="uk-UA"/>
        </w:rPr>
      </w:pPr>
    </w:p>
    <w:p w:rsidR="004808D8" w:rsidRPr="00FC1916" w:rsidRDefault="00FD3ACF" w:rsidP="00FC1916">
      <w:pPr>
        <w:pStyle w:val="a3"/>
        <w:ind w:left="360"/>
        <w:jc w:val="both"/>
        <w:rPr>
          <w:rFonts w:ascii="Times New Roman" w:hAnsi="Times New Roman" w:cs="Times New Roman"/>
          <w:sz w:val="28"/>
          <w:lang w:val="uk-UA"/>
        </w:rPr>
      </w:pPr>
      <w:r w:rsidRPr="00FC1916">
        <w:rPr>
          <w:rFonts w:ascii="Times New Roman" w:hAnsi="Times New Roman" w:cs="Times New Roman"/>
          <w:sz w:val="28"/>
          <w:lang w:val="uk-UA"/>
        </w:rPr>
        <w:t xml:space="preserve"> </w:t>
      </w:r>
      <w:r w:rsidR="004808D8" w:rsidRPr="00FC1916">
        <w:rPr>
          <w:rFonts w:ascii="Times New Roman" w:hAnsi="Times New Roman" w:cs="Times New Roman"/>
          <w:sz w:val="28"/>
          <w:lang w:val="uk-UA"/>
        </w:rPr>
        <w:t>УХВАЛИЛИ:</w:t>
      </w:r>
    </w:p>
    <w:p w:rsidR="00F676DE" w:rsidRDefault="00F676DE" w:rsidP="00032926">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Завершити процес оцінювання корупційних ризиків.</w:t>
      </w:r>
    </w:p>
    <w:p w:rsidR="00F676DE" w:rsidRDefault="00F676DE" w:rsidP="00032926">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lastRenderedPageBreak/>
        <w:t>Уповноваженій з антикорупційної діяльності, Вікторії Ковальчук, проінформувати Управління запобігання корупції МВС України у встановленому порядку у визначені строки.</w:t>
      </w:r>
    </w:p>
    <w:p w:rsidR="00F676DE" w:rsidRDefault="00F676DE" w:rsidP="00032926">
      <w:pPr>
        <w:pStyle w:val="a3"/>
        <w:numPr>
          <w:ilvl w:val="0"/>
          <w:numId w:val="4"/>
        </w:numPr>
        <w:jc w:val="both"/>
        <w:rPr>
          <w:rFonts w:ascii="Times New Roman" w:hAnsi="Times New Roman" w:cs="Times New Roman"/>
          <w:sz w:val="28"/>
          <w:lang w:val="uk-UA"/>
        </w:rPr>
      </w:pPr>
      <w:r>
        <w:rPr>
          <w:rFonts w:ascii="Times New Roman" w:hAnsi="Times New Roman" w:cs="Times New Roman"/>
          <w:sz w:val="28"/>
          <w:lang w:val="uk-UA"/>
        </w:rPr>
        <w:t>Уповноваженій з антикорупційної діяльності, Вікторії Ковальчук</w:t>
      </w:r>
      <w:r>
        <w:rPr>
          <w:rFonts w:ascii="Times New Roman" w:hAnsi="Times New Roman" w:cs="Times New Roman"/>
          <w:sz w:val="28"/>
          <w:lang w:val="uk-UA"/>
        </w:rPr>
        <w:t xml:space="preserve">, </w:t>
      </w:r>
      <w:bookmarkStart w:id="0" w:name="_GoBack"/>
      <w:bookmarkEnd w:id="0"/>
      <w:r>
        <w:rPr>
          <w:rFonts w:ascii="Times New Roman" w:hAnsi="Times New Roman" w:cs="Times New Roman"/>
          <w:sz w:val="28"/>
          <w:lang w:val="uk-UA"/>
        </w:rPr>
        <w:t>розмістити відповідну інформацію про результати проведення оцінювання корупційних ризиків на офіційному сайті ДУ ТМО.</w:t>
      </w:r>
    </w:p>
    <w:p w:rsidR="00032926" w:rsidRPr="00032926" w:rsidRDefault="00032926" w:rsidP="00032926">
      <w:pPr>
        <w:pStyle w:val="a3"/>
        <w:numPr>
          <w:ilvl w:val="0"/>
          <w:numId w:val="4"/>
        </w:numPr>
        <w:jc w:val="both"/>
        <w:rPr>
          <w:rFonts w:ascii="Times New Roman" w:hAnsi="Times New Roman" w:cs="Times New Roman"/>
          <w:sz w:val="28"/>
          <w:lang w:val="uk-UA"/>
        </w:rPr>
      </w:pPr>
      <w:r w:rsidRPr="00032926">
        <w:rPr>
          <w:rFonts w:ascii="Times New Roman" w:hAnsi="Times New Roman" w:cs="Times New Roman"/>
          <w:sz w:val="28"/>
          <w:lang w:val="uk-UA"/>
        </w:rPr>
        <w:t xml:space="preserve">Зауваження та пропозиції </w:t>
      </w:r>
      <w:r w:rsidR="00A86395">
        <w:rPr>
          <w:rFonts w:ascii="Times New Roman" w:hAnsi="Times New Roman" w:cs="Times New Roman"/>
          <w:sz w:val="28"/>
          <w:lang w:val="uk-UA"/>
        </w:rPr>
        <w:t xml:space="preserve">- </w:t>
      </w:r>
      <w:r w:rsidRPr="00032926">
        <w:rPr>
          <w:rFonts w:ascii="Times New Roman" w:hAnsi="Times New Roman" w:cs="Times New Roman"/>
          <w:sz w:val="28"/>
          <w:lang w:val="uk-UA"/>
        </w:rPr>
        <w:t xml:space="preserve"> відсутні.</w:t>
      </w:r>
    </w:p>
    <w:p w:rsidR="00032926" w:rsidRPr="00876284" w:rsidRDefault="00032926" w:rsidP="00032926">
      <w:pPr>
        <w:pStyle w:val="a3"/>
        <w:jc w:val="both"/>
        <w:rPr>
          <w:rFonts w:ascii="Times New Roman" w:hAnsi="Times New Roman" w:cs="Times New Roman"/>
          <w:sz w:val="28"/>
          <w:lang w:val="uk-UA"/>
        </w:rPr>
      </w:pPr>
    </w:p>
    <w:p w:rsidR="004808D8" w:rsidRDefault="004808D8" w:rsidP="004808D8">
      <w:pPr>
        <w:jc w:val="both"/>
        <w:rPr>
          <w:rFonts w:ascii="Times New Roman" w:hAnsi="Times New Roman" w:cs="Times New Roman"/>
          <w:sz w:val="28"/>
          <w:lang w:val="uk-UA"/>
        </w:rPr>
      </w:pPr>
      <w:r>
        <w:rPr>
          <w:rFonts w:ascii="Times New Roman" w:hAnsi="Times New Roman" w:cs="Times New Roman"/>
          <w:sz w:val="28"/>
          <w:lang w:val="uk-UA"/>
        </w:rPr>
        <w:t>ГОЛОСУВАЛИ:</w:t>
      </w:r>
    </w:p>
    <w:p w:rsidR="004808D8" w:rsidRDefault="00B56B41" w:rsidP="004808D8">
      <w:pPr>
        <w:jc w:val="both"/>
        <w:rPr>
          <w:rFonts w:ascii="Times New Roman" w:hAnsi="Times New Roman" w:cs="Times New Roman"/>
          <w:sz w:val="28"/>
          <w:lang w:val="uk-UA"/>
        </w:rPr>
      </w:pPr>
      <w:r>
        <w:rPr>
          <w:rFonts w:ascii="Times New Roman" w:hAnsi="Times New Roman" w:cs="Times New Roman"/>
          <w:sz w:val="28"/>
          <w:lang w:val="uk-UA"/>
        </w:rPr>
        <w:t>«ЗА» - 13</w:t>
      </w:r>
      <w:r w:rsidR="004808D8">
        <w:rPr>
          <w:rFonts w:ascii="Times New Roman" w:hAnsi="Times New Roman" w:cs="Times New Roman"/>
          <w:sz w:val="28"/>
          <w:lang w:val="uk-UA"/>
        </w:rPr>
        <w:t>.</w:t>
      </w:r>
    </w:p>
    <w:p w:rsidR="004808D8" w:rsidRDefault="004808D8" w:rsidP="004808D8">
      <w:pPr>
        <w:jc w:val="both"/>
        <w:rPr>
          <w:rFonts w:ascii="Times New Roman" w:hAnsi="Times New Roman" w:cs="Times New Roman"/>
          <w:sz w:val="28"/>
          <w:lang w:val="uk-UA"/>
        </w:rPr>
      </w:pPr>
      <w:r>
        <w:rPr>
          <w:rFonts w:ascii="Times New Roman" w:hAnsi="Times New Roman" w:cs="Times New Roman"/>
          <w:sz w:val="28"/>
          <w:lang w:val="uk-UA"/>
        </w:rPr>
        <w:t>«ПРОТИ» - 0.</w:t>
      </w:r>
    </w:p>
    <w:p w:rsidR="004808D8" w:rsidRDefault="004808D8" w:rsidP="004808D8">
      <w:pPr>
        <w:jc w:val="both"/>
        <w:rPr>
          <w:rFonts w:ascii="Times New Roman" w:hAnsi="Times New Roman" w:cs="Times New Roman"/>
          <w:sz w:val="28"/>
          <w:lang w:val="uk-UA"/>
        </w:rPr>
      </w:pPr>
      <w:r>
        <w:rPr>
          <w:rFonts w:ascii="Times New Roman" w:hAnsi="Times New Roman" w:cs="Times New Roman"/>
          <w:sz w:val="28"/>
          <w:lang w:val="uk-UA"/>
        </w:rPr>
        <w:t>«УТРИМАЛИСЯ» - 0.</w:t>
      </w:r>
    </w:p>
    <w:p w:rsidR="004808D8" w:rsidRDefault="004808D8" w:rsidP="004808D8">
      <w:pPr>
        <w:jc w:val="both"/>
        <w:rPr>
          <w:rFonts w:ascii="Times New Roman" w:hAnsi="Times New Roman" w:cs="Times New Roman"/>
          <w:sz w:val="28"/>
          <w:lang w:val="uk-UA"/>
        </w:rPr>
      </w:pPr>
    </w:p>
    <w:p w:rsidR="004808D8" w:rsidRDefault="004808D8" w:rsidP="004808D8">
      <w:pPr>
        <w:jc w:val="both"/>
        <w:rPr>
          <w:rFonts w:ascii="Times New Roman" w:hAnsi="Times New Roman" w:cs="Times New Roman"/>
          <w:sz w:val="28"/>
          <w:lang w:val="uk-UA"/>
        </w:rPr>
      </w:pPr>
      <w:r>
        <w:rPr>
          <w:rFonts w:ascii="Times New Roman" w:hAnsi="Times New Roman" w:cs="Times New Roman"/>
          <w:sz w:val="28"/>
          <w:lang w:val="uk-UA"/>
        </w:rPr>
        <w:t xml:space="preserve">Голова </w:t>
      </w:r>
      <w:r w:rsidR="00B56B41">
        <w:rPr>
          <w:rFonts w:ascii="Times New Roman" w:hAnsi="Times New Roman" w:cs="Times New Roman"/>
          <w:sz w:val="28"/>
          <w:lang w:val="uk-UA"/>
        </w:rPr>
        <w:t>робочої групи</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00774272">
        <w:rPr>
          <w:rFonts w:ascii="Times New Roman" w:hAnsi="Times New Roman" w:cs="Times New Roman"/>
          <w:sz w:val="28"/>
          <w:lang w:val="uk-UA"/>
        </w:rPr>
        <w:tab/>
      </w:r>
      <w:r w:rsidR="00774272">
        <w:rPr>
          <w:rFonts w:ascii="Times New Roman" w:hAnsi="Times New Roman" w:cs="Times New Roman"/>
          <w:sz w:val="28"/>
          <w:lang w:val="uk-UA"/>
        </w:rPr>
        <w:tab/>
      </w:r>
      <w:r w:rsidR="00774272">
        <w:rPr>
          <w:rFonts w:ascii="Times New Roman" w:hAnsi="Times New Roman" w:cs="Times New Roman"/>
          <w:sz w:val="28"/>
          <w:lang w:val="uk-UA"/>
        </w:rPr>
        <w:tab/>
      </w:r>
      <w:r w:rsidR="00B56B41">
        <w:rPr>
          <w:rFonts w:ascii="Times New Roman" w:hAnsi="Times New Roman" w:cs="Times New Roman"/>
          <w:sz w:val="28"/>
          <w:lang w:val="uk-UA"/>
        </w:rPr>
        <w:t xml:space="preserve">Вікторія </w:t>
      </w:r>
      <w:r w:rsidR="00774272">
        <w:rPr>
          <w:rFonts w:ascii="Times New Roman" w:hAnsi="Times New Roman" w:cs="Times New Roman"/>
          <w:sz w:val="28"/>
          <w:lang w:val="uk-UA"/>
        </w:rPr>
        <w:t>КОВАЛЬЧУК</w:t>
      </w:r>
    </w:p>
    <w:p w:rsidR="00BB7C72" w:rsidRDefault="004808D8" w:rsidP="004808D8">
      <w:pPr>
        <w:jc w:val="both"/>
        <w:rPr>
          <w:rFonts w:ascii="Times New Roman" w:hAnsi="Times New Roman" w:cs="Times New Roman"/>
          <w:sz w:val="28"/>
          <w:lang w:val="uk-UA"/>
        </w:rPr>
      </w:pPr>
      <w:r>
        <w:rPr>
          <w:rFonts w:ascii="Times New Roman" w:hAnsi="Times New Roman" w:cs="Times New Roman"/>
          <w:sz w:val="28"/>
          <w:lang w:val="uk-UA"/>
        </w:rPr>
        <w:t xml:space="preserve">Секретар </w:t>
      </w:r>
      <w:r w:rsidR="00B56B41">
        <w:rPr>
          <w:rFonts w:ascii="Times New Roman" w:hAnsi="Times New Roman" w:cs="Times New Roman"/>
          <w:sz w:val="28"/>
          <w:lang w:val="uk-UA"/>
        </w:rPr>
        <w:t>робочої групи</w:t>
      </w:r>
      <w:r w:rsidR="00B56B41">
        <w:rPr>
          <w:rFonts w:ascii="Times New Roman" w:hAnsi="Times New Roman" w:cs="Times New Roman"/>
          <w:sz w:val="28"/>
          <w:lang w:val="uk-UA"/>
        </w:rPr>
        <w:tab/>
      </w:r>
      <w:r w:rsidR="00B56B41">
        <w:rPr>
          <w:rFonts w:ascii="Times New Roman" w:hAnsi="Times New Roman" w:cs="Times New Roman"/>
          <w:sz w:val="28"/>
          <w:lang w:val="uk-UA"/>
        </w:rPr>
        <w:tab/>
      </w:r>
      <w:r w:rsidR="00B56B41">
        <w:rPr>
          <w:rFonts w:ascii="Times New Roman" w:hAnsi="Times New Roman" w:cs="Times New Roman"/>
          <w:sz w:val="28"/>
          <w:lang w:val="uk-UA"/>
        </w:rPr>
        <w:tab/>
      </w:r>
      <w:r w:rsidR="00B56B41">
        <w:rPr>
          <w:rFonts w:ascii="Times New Roman" w:hAnsi="Times New Roman" w:cs="Times New Roman"/>
          <w:sz w:val="28"/>
          <w:lang w:val="uk-UA"/>
        </w:rPr>
        <w:tab/>
      </w:r>
      <w:r w:rsidR="00B56B41">
        <w:rPr>
          <w:rFonts w:ascii="Times New Roman" w:hAnsi="Times New Roman" w:cs="Times New Roman"/>
          <w:sz w:val="28"/>
          <w:lang w:val="uk-UA"/>
        </w:rPr>
        <w:tab/>
      </w:r>
      <w:r w:rsidR="00B56B41">
        <w:rPr>
          <w:rFonts w:ascii="Times New Roman" w:hAnsi="Times New Roman" w:cs="Times New Roman"/>
          <w:sz w:val="28"/>
          <w:lang w:val="uk-UA"/>
        </w:rPr>
        <w:tab/>
        <w:t>Наталія МИРОНЕНКО</w:t>
      </w:r>
    </w:p>
    <w:p w:rsidR="00BB7C72" w:rsidRPr="00BB7C72" w:rsidRDefault="00BB7C72" w:rsidP="00BB7C72">
      <w:pPr>
        <w:rPr>
          <w:rFonts w:ascii="Times New Roman" w:hAnsi="Times New Roman" w:cs="Times New Roman"/>
          <w:sz w:val="28"/>
          <w:lang w:val="uk-UA"/>
        </w:rPr>
      </w:pPr>
    </w:p>
    <w:p w:rsidR="00BB7C72" w:rsidRPr="00BB7C72" w:rsidRDefault="00BB7C72" w:rsidP="00BB7C72">
      <w:pPr>
        <w:rPr>
          <w:rFonts w:ascii="Times New Roman" w:hAnsi="Times New Roman" w:cs="Times New Roman"/>
          <w:sz w:val="28"/>
          <w:lang w:val="uk-UA"/>
        </w:rPr>
      </w:pPr>
    </w:p>
    <w:p w:rsidR="00BB7C72" w:rsidRPr="00BB7C72" w:rsidRDefault="00BB7C72" w:rsidP="00BB7C72">
      <w:pPr>
        <w:rPr>
          <w:rFonts w:ascii="Times New Roman" w:hAnsi="Times New Roman" w:cs="Times New Roman"/>
          <w:sz w:val="28"/>
          <w:lang w:val="uk-UA"/>
        </w:rPr>
      </w:pPr>
    </w:p>
    <w:p w:rsidR="00BB7C72" w:rsidRPr="00BB7C72" w:rsidRDefault="00BB7C72" w:rsidP="00BB7C72">
      <w:pPr>
        <w:rPr>
          <w:rFonts w:ascii="Times New Roman" w:hAnsi="Times New Roman" w:cs="Times New Roman"/>
          <w:sz w:val="28"/>
          <w:lang w:val="uk-UA"/>
        </w:rPr>
      </w:pPr>
    </w:p>
    <w:p w:rsidR="00BB7C72" w:rsidRPr="00BB7C72" w:rsidRDefault="00BB7C72" w:rsidP="00BB7C72">
      <w:pPr>
        <w:rPr>
          <w:rFonts w:ascii="Times New Roman" w:hAnsi="Times New Roman" w:cs="Times New Roman"/>
          <w:sz w:val="28"/>
          <w:lang w:val="uk-UA"/>
        </w:rPr>
      </w:pPr>
    </w:p>
    <w:p w:rsidR="00BB7C72" w:rsidRPr="00BB7C72" w:rsidRDefault="00BB7C72" w:rsidP="00BB7C72">
      <w:pPr>
        <w:rPr>
          <w:rFonts w:ascii="Times New Roman" w:hAnsi="Times New Roman" w:cs="Times New Roman"/>
          <w:sz w:val="28"/>
          <w:lang w:val="uk-UA"/>
        </w:rPr>
      </w:pPr>
    </w:p>
    <w:p w:rsidR="00BB7C72" w:rsidRPr="00BB7C72" w:rsidRDefault="00BB7C72" w:rsidP="00BB7C72">
      <w:pPr>
        <w:rPr>
          <w:rFonts w:ascii="Times New Roman" w:hAnsi="Times New Roman" w:cs="Times New Roman"/>
          <w:sz w:val="28"/>
          <w:lang w:val="uk-UA"/>
        </w:rPr>
      </w:pPr>
    </w:p>
    <w:p w:rsidR="00BB7C72" w:rsidRPr="00BB7C72" w:rsidRDefault="00BB7C72" w:rsidP="00BB7C72">
      <w:pPr>
        <w:rPr>
          <w:rFonts w:ascii="Times New Roman" w:hAnsi="Times New Roman" w:cs="Times New Roman"/>
          <w:sz w:val="28"/>
          <w:lang w:val="uk-UA"/>
        </w:rPr>
      </w:pPr>
    </w:p>
    <w:p w:rsidR="00BB7C72" w:rsidRPr="00BB7C72" w:rsidRDefault="00BB7C72" w:rsidP="00BB7C72">
      <w:pPr>
        <w:rPr>
          <w:rFonts w:ascii="Times New Roman" w:hAnsi="Times New Roman" w:cs="Times New Roman"/>
          <w:sz w:val="28"/>
          <w:lang w:val="uk-UA"/>
        </w:rPr>
      </w:pPr>
    </w:p>
    <w:p w:rsidR="00BB7C72" w:rsidRPr="00BB7C72" w:rsidRDefault="00BB7C72" w:rsidP="00BB7C72">
      <w:pPr>
        <w:rPr>
          <w:rFonts w:ascii="Times New Roman" w:hAnsi="Times New Roman" w:cs="Times New Roman"/>
          <w:sz w:val="28"/>
          <w:lang w:val="uk-UA"/>
        </w:rPr>
      </w:pPr>
    </w:p>
    <w:p w:rsidR="00AF7D17" w:rsidRDefault="00AF7D17" w:rsidP="00BB7C72">
      <w:pPr>
        <w:rPr>
          <w:rFonts w:ascii="Times New Roman" w:hAnsi="Times New Roman" w:cs="Times New Roman"/>
          <w:sz w:val="28"/>
          <w:lang w:val="uk-UA"/>
        </w:rPr>
      </w:pPr>
    </w:p>
    <w:p w:rsidR="00AF7D17" w:rsidRDefault="00AF7D17">
      <w:pPr>
        <w:rPr>
          <w:rFonts w:ascii="Times New Roman" w:hAnsi="Times New Roman" w:cs="Times New Roman"/>
          <w:sz w:val="28"/>
          <w:lang w:val="uk-UA"/>
        </w:rPr>
      </w:pPr>
    </w:p>
    <w:sectPr w:rsidR="00AF7D1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AA" w:rsidRDefault="00375FAA" w:rsidP="00BB7C72">
      <w:pPr>
        <w:spacing w:after="0" w:line="240" w:lineRule="auto"/>
      </w:pPr>
      <w:r>
        <w:separator/>
      </w:r>
    </w:p>
  </w:endnote>
  <w:endnote w:type="continuationSeparator" w:id="0">
    <w:p w:rsidR="00375FAA" w:rsidRDefault="00375FAA" w:rsidP="00B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AA" w:rsidRDefault="00375FAA" w:rsidP="00BB7C72">
      <w:pPr>
        <w:spacing w:after="0" w:line="240" w:lineRule="auto"/>
      </w:pPr>
      <w:r>
        <w:separator/>
      </w:r>
    </w:p>
  </w:footnote>
  <w:footnote w:type="continuationSeparator" w:id="0">
    <w:p w:rsidR="00375FAA" w:rsidRDefault="00375FAA" w:rsidP="00BB7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AC9"/>
    <w:multiLevelType w:val="hybridMultilevel"/>
    <w:tmpl w:val="FB7418E0"/>
    <w:lvl w:ilvl="0" w:tplc="59BE45F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1E29A8"/>
    <w:multiLevelType w:val="hybridMultilevel"/>
    <w:tmpl w:val="7C82F00A"/>
    <w:lvl w:ilvl="0" w:tplc="59BE45FA">
      <w:start w:val="2"/>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7651AD1"/>
    <w:multiLevelType w:val="hybridMultilevel"/>
    <w:tmpl w:val="83D4C7F2"/>
    <w:lvl w:ilvl="0" w:tplc="DFB25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7916FF"/>
    <w:multiLevelType w:val="hybridMultilevel"/>
    <w:tmpl w:val="67C0B434"/>
    <w:lvl w:ilvl="0" w:tplc="AD425AA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7283AF4"/>
    <w:multiLevelType w:val="hybridMultilevel"/>
    <w:tmpl w:val="FC503AA8"/>
    <w:lvl w:ilvl="0" w:tplc="586CAD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C234AF5"/>
    <w:multiLevelType w:val="hybridMultilevel"/>
    <w:tmpl w:val="32F8D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26018"/>
    <w:multiLevelType w:val="hybridMultilevel"/>
    <w:tmpl w:val="A35688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D7D2069"/>
    <w:multiLevelType w:val="hybridMultilevel"/>
    <w:tmpl w:val="E4D4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133AD"/>
    <w:multiLevelType w:val="hybridMultilevel"/>
    <w:tmpl w:val="901C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C5071"/>
    <w:multiLevelType w:val="hybridMultilevel"/>
    <w:tmpl w:val="99721B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1034C3C"/>
    <w:multiLevelType w:val="hybridMultilevel"/>
    <w:tmpl w:val="07C2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E1E60"/>
    <w:multiLevelType w:val="hybridMultilevel"/>
    <w:tmpl w:val="EF14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437862"/>
    <w:multiLevelType w:val="hybridMultilevel"/>
    <w:tmpl w:val="1AC8ABCE"/>
    <w:lvl w:ilvl="0" w:tplc="175CAB2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
  </w:num>
  <w:num w:numId="4">
    <w:abstractNumId w:val="8"/>
  </w:num>
  <w:num w:numId="5">
    <w:abstractNumId w:val="5"/>
  </w:num>
  <w:num w:numId="6">
    <w:abstractNumId w:val="3"/>
  </w:num>
  <w:num w:numId="7">
    <w:abstractNumId w:val="12"/>
  </w:num>
  <w:num w:numId="8">
    <w:abstractNumId w:val="0"/>
  </w:num>
  <w:num w:numId="9">
    <w:abstractNumId w:val="6"/>
  </w:num>
  <w:num w:numId="10">
    <w:abstractNumId w:val="4"/>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43"/>
    <w:rsid w:val="000016C6"/>
    <w:rsid w:val="00007919"/>
    <w:rsid w:val="00010E7A"/>
    <w:rsid w:val="00013190"/>
    <w:rsid w:val="00032926"/>
    <w:rsid w:val="00056EAE"/>
    <w:rsid w:val="000634A9"/>
    <w:rsid w:val="00084C0A"/>
    <w:rsid w:val="000A5C38"/>
    <w:rsid w:val="000D1287"/>
    <w:rsid w:val="000D12B3"/>
    <w:rsid w:val="000D1DC3"/>
    <w:rsid w:val="000D44B8"/>
    <w:rsid w:val="001062D5"/>
    <w:rsid w:val="001248EB"/>
    <w:rsid w:val="00145A61"/>
    <w:rsid w:val="00175D4F"/>
    <w:rsid w:val="00183F5E"/>
    <w:rsid w:val="001849AE"/>
    <w:rsid w:val="001B1370"/>
    <w:rsid w:val="001D3257"/>
    <w:rsid w:val="001D7AFD"/>
    <w:rsid w:val="001E0804"/>
    <w:rsid w:val="00211CDC"/>
    <w:rsid w:val="00237546"/>
    <w:rsid w:val="002625AC"/>
    <w:rsid w:val="002678BD"/>
    <w:rsid w:val="002760C9"/>
    <w:rsid w:val="00286FD6"/>
    <w:rsid w:val="002976F7"/>
    <w:rsid w:val="002A52AC"/>
    <w:rsid w:val="002A567E"/>
    <w:rsid w:val="002C1F79"/>
    <w:rsid w:val="002E6277"/>
    <w:rsid w:val="002E62BD"/>
    <w:rsid w:val="00321563"/>
    <w:rsid w:val="00325D3D"/>
    <w:rsid w:val="003263F5"/>
    <w:rsid w:val="0037410D"/>
    <w:rsid w:val="00375FAA"/>
    <w:rsid w:val="00387ED9"/>
    <w:rsid w:val="00395C19"/>
    <w:rsid w:val="003A3B05"/>
    <w:rsid w:val="003B552D"/>
    <w:rsid w:val="003C37DB"/>
    <w:rsid w:val="003D7DB0"/>
    <w:rsid w:val="0042207B"/>
    <w:rsid w:val="004337D8"/>
    <w:rsid w:val="0046073E"/>
    <w:rsid w:val="004808D8"/>
    <w:rsid w:val="004946C5"/>
    <w:rsid w:val="004E51B3"/>
    <w:rsid w:val="004F6309"/>
    <w:rsid w:val="00521987"/>
    <w:rsid w:val="00527035"/>
    <w:rsid w:val="0055640A"/>
    <w:rsid w:val="00567CA3"/>
    <w:rsid w:val="005B5025"/>
    <w:rsid w:val="005C0547"/>
    <w:rsid w:val="005D2878"/>
    <w:rsid w:val="005D5443"/>
    <w:rsid w:val="00603A7B"/>
    <w:rsid w:val="006130DE"/>
    <w:rsid w:val="0064290B"/>
    <w:rsid w:val="00662050"/>
    <w:rsid w:val="00677BCD"/>
    <w:rsid w:val="00683C9E"/>
    <w:rsid w:val="00694D0A"/>
    <w:rsid w:val="00697B6C"/>
    <w:rsid w:val="006A5183"/>
    <w:rsid w:val="006B3E5C"/>
    <w:rsid w:val="006B4F38"/>
    <w:rsid w:val="006E54D4"/>
    <w:rsid w:val="006F7DD4"/>
    <w:rsid w:val="00724263"/>
    <w:rsid w:val="00736157"/>
    <w:rsid w:val="007463B9"/>
    <w:rsid w:val="0076500F"/>
    <w:rsid w:val="00772D0C"/>
    <w:rsid w:val="00774272"/>
    <w:rsid w:val="008174EF"/>
    <w:rsid w:val="00831072"/>
    <w:rsid w:val="0085430F"/>
    <w:rsid w:val="0086440C"/>
    <w:rsid w:val="00876284"/>
    <w:rsid w:val="00891FB0"/>
    <w:rsid w:val="008B38D4"/>
    <w:rsid w:val="008C0CA2"/>
    <w:rsid w:val="008D31F8"/>
    <w:rsid w:val="008E229B"/>
    <w:rsid w:val="008F5756"/>
    <w:rsid w:val="00921772"/>
    <w:rsid w:val="009233A9"/>
    <w:rsid w:val="00926C57"/>
    <w:rsid w:val="00944139"/>
    <w:rsid w:val="00967496"/>
    <w:rsid w:val="00971573"/>
    <w:rsid w:val="00997F4A"/>
    <w:rsid w:val="009A370C"/>
    <w:rsid w:val="009F4D98"/>
    <w:rsid w:val="00A53232"/>
    <w:rsid w:val="00A77BBA"/>
    <w:rsid w:val="00A83201"/>
    <w:rsid w:val="00A86395"/>
    <w:rsid w:val="00AF7D17"/>
    <w:rsid w:val="00B16503"/>
    <w:rsid w:val="00B23B06"/>
    <w:rsid w:val="00B241E7"/>
    <w:rsid w:val="00B4404D"/>
    <w:rsid w:val="00B56B41"/>
    <w:rsid w:val="00B83113"/>
    <w:rsid w:val="00BB7C72"/>
    <w:rsid w:val="00BF1D13"/>
    <w:rsid w:val="00C01857"/>
    <w:rsid w:val="00C14BEA"/>
    <w:rsid w:val="00C645E3"/>
    <w:rsid w:val="00C711E8"/>
    <w:rsid w:val="00C76C48"/>
    <w:rsid w:val="00C90385"/>
    <w:rsid w:val="00D21C76"/>
    <w:rsid w:val="00DB15C5"/>
    <w:rsid w:val="00E106F9"/>
    <w:rsid w:val="00E25A15"/>
    <w:rsid w:val="00E5412B"/>
    <w:rsid w:val="00E746D9"/>
    <w:rsid w:val="00E913F6"/>
    <w:rsid w:val="00E91585"/>
    <w:rsid w:val="00EA0A44"/>
    <w:rsid w:val="00EA6203"/>
    <w:rsid w:val="00ED6B0A"/>
    <w:rsid w:val="00EF34F4"/>
    <w:rsid w:val="00EF50E0"/>
    <w:rsid w:val="00EF558D"/>
    <w:rsid w:val="00F05DA5"/>
    <w:rsid w:val="00F271E2"/>
    <w:rsid w:val="00F36E45"/>
    <w:rsid w:val="00F67469"/>
    <w:rsid w:val="00F676DE"/>
    <w:rsid w:val="00F860A0"/>
    <w:rsid w:val="00F9040A"/>
    <w:rsid w:val="00FC1916"/>
    <w:rsid w:val="00FD3ACF"/>
    <w:rsid w:val="00FE3937"/>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DA5"/>
    <w:pPr>
      <w:ind w:left="720"/>
      <w:contextualSpacing/>
    </w:pPr>
  </w:style>
  <w:style w:type="paragraph" w:styleId="a4">
    <w:name w:val="header"/>
    <w:basedOn w:val="a"/>
    <w:link w:val="a5"/>
    <w:uiPriority w:val="99"/>
    <w:unhideWhenUsed/>
    <w:rsid w:val="00BB7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C72"/>
  </w:style>
  <w:style w:type="paragraph" w:styleId="a6">
    <w:name w:val="footer"/>
    <w:basedOn w:val="a"/>
    <w:link w:val="a7"/>
    <w:uiPriority w:val="99"/>
    <w:unhideWhenUsed/>
    <w:rsid w:val="00BB7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C72"/>
  </w:style>
  <w:style w:type="paragraph" w:styleId="a8">
    <w:name w:val="Balloon Text"/>
    <w:basedOn w:val="a"/>
    <w:link w:val="a9"/>
    <w:uiPriority w:val="99"/>
    <w:semiHidden/>
    <w:unhideWhenUsed/>
    <w:rsid w:val="008C0C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0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DA5"/>
    <w:pPr>
      <w:ind w:left="720"/>
      <w:contextualSpacing/>
    </w:pPr>
  </w:style>
  <w:style w:type="paragraph" w:styleId="a4">
    <w:name w:val="header"/>
    <w:basedOn w:val="a"/>
    <w:link w:val="a5"/>
    <w:uiPriority w:val="99"/>
    <w:unhideWhenUsed/>
    <w:rsid w:val="00BB7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C72"/>
  </w:style>
  <w:style w:type="paragraph" w:styleId="a6">
    <w:name w:val="footer"/>
    <w:basedOn w:val="a"/>
    <w:link w:val="a7"/>
    <w:uiPriority w:val="99"/>
    <w:unhideWhenUsed/>
    <w:rsid w:val="00BB7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C72"/>
  </w:style>
  <w:style w:type="paragraph" w:styleId="a8">
    <w:name w:val="Balloon Text"/>
    <w:basedOn w:val="a"/>
    <w:link w:val="a9"/>
    <w:uiPriority w:val="99"/>
    <w:semiHidden/>
    <w:unhideWhenUsed/>
    <w:rsid w:val="008C0C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0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9FC2-05D3-446A-869E-CF36D6E5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Вiкуся</dc:creator>
  <cp:lastModifiedBy>User</cp:lastModifiedBy>
  <cp:revision>2</cp:revision>
  <cp:lastPrinted>2022-11-02T09:39:00Z</cp:lastPrinted>
  <dcterms:created xsi:type="dcterms:W3CDTF">2024-02-09T08:36:00Z</dcterms:created>
  <dcterms:modified xsi:type="dcterms:W3CDTF">2024-02-09T08:36:00Z</dcterms:modified>
</cp:coreProperties>
</file>